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B8" w:rsidRPr="00FD34F9" w:rsidRDefault="00B10EB8" w:rsidP="000C4D65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D2388C" w:rsidRPr="00FD34F9" w:rsidRDefault="00D2388C" w:rsidP="000C4D65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pt-BR"/>
        </w:rPr>
      </w:pPr>
      <w:r w:rsidRPr="00FD34F9">
        <w:rPr>
          <w:rFonts w:cstheme="minorHAnsi"/>
          <w:b/>
          <w:sz w:val="24"/>
          <w:szCs w:val="24"/>
          <w:lang w:val="pt-BR"/>
        </w:rPr>
        <w:t>CARTA DE PORTO ALEGRE</w:t>
      </w:r>
    </w:p>
    <w:p w:rsidR="00A722E4" w:rsidRPr="00FD34F9" w:rsidRDefault="00A722E4" w:rsidP="000C4D65">
      <w:pPr>
        <w:pStyle w:val="Default"/>
        <w:spacing w:before="120" w:after="120"/>
        <w:rPr>
          <w:rFonts w:asciiTheme="minorHAnsi" w:hAnsiTheme="minorHAnsi" w:cstheme="minorHAnsi"/>
        </w:rPr>
      </w:pPr>
    </w:p>
    <w:p w:rsidR="00FB7DD1" w:rsidRPr="00FD34F9" w:rsidRDefault="00A722E4" w:rsidP="000C4D65">
      <w:pPr>
        <w:spacing w:before="120" w:after="120" w:line="240" w:lineRule="auto"/>
        <w:jc w:val="both"/>
        <w:rPr>
          <w:rFonts w:cstheme="minorHAnsi"/>
          <w:sz w:val="24"/>
          <w:szCs w:val="24"/>
          <w:lang w:val="pt-BR"/>
        </w:rPr>
      </w:pPr>
      <w:r w:rsidRPr="00FD34F9">
        <w:rPr>
          <w:rFonts w:cstheme="minorHAnsi"/>
          <w:sz w:val="24"/>
          <w:szCs w:val="24"/>
          <w:lang w:val="pt-BR"/>
        </w:rPr>
        <w:tab/>
        <w:t>Os representantes do Ministério Público Federal e Estaduais, os representantes dos demais órgãos públicos vinculados à proteção do patrimônio cultural e os integrantes da sociedade civil presentes no VI Encontro Nacional do Ministério Público na Defesa do Patrimônio Cultural, realizado em homenagem à memória do Professor José Eduardo Ramos Rodrigues nos dias 12, 13 e 14 de novembro de 2014, na cidade de Porto Alegre,</w:t>
      </w:r>
      <w:r w:rsidR="00387A60">
        <w:rPr>
          <w:rFonts w:cstheme="minorHAnsi"/>
          <w:sz w:val="24"/>
          <w:szCs w:val="24"/>
          <w:lang w:val="pt-BR"/>
        </w:rPr>
        <w:t xml:space="preserve"> </w:t>
      </w:r>
      <w:r w:rsidRPr="00FD34F9">
        <w:rPr>
          <w:rFonts w:cstheme="minorHAnsi"/>
          <w:sz w:val="24"/>
          <w:szCs w:val="24"/>
          <w:lang w:val="pt-BR"/>
        </w:rPr>
        <w:t>sob os auspícios da Associação Brasileira do Ministério Público do Meio Ambiente - ABRAMPA, ratificando as conclusões dos Encontros de Goiânia, Santos, Brasília, Ouro Preto e Rio de Janeiro, votam e aprovam as seguintes conclusões:</w:t>
      </w:r>
    </w:p>
    <w:p w:rsidR="00180957" w:rsidRPr="00FD34F9" w:rsidRDefault="00180957" w:rsidP="000C4D65">
      <w:pPr>
        <w:pStyle w:val="PargrafodaLista"/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cs="Calibri"/>
          <w:sz w:val="24"/>
          <w:szCs w:val="24"/>
        </w:rPr>
        <w:t xml:space="preserve">A gestão do patrimônio cultural deve incorporar a perspectiva do longo prazo e deve </w:t>
      </w:r>
      <w:r w:rsidRPr="00FD34F9">
        <w:rPr>
          <w:rFonts w:asciiTheme="minorHAnsi" w:hAnsiTheme="minorHAnsi" w:cstheme="minorHAnsi"/>
          <w:sz w:val="24"/>
          <w:szCs w:val="24"/>
        </w:rPr>
        <w:t>se integrar</w:t>
      </w:r>
      <w:r w:rsidRPr="00FD34F9">
        <w:rPr>
          <w:rFonts w:cs="Calibri"/>
          <w:sz w:val="24"/>
          <w:szCs w:val="24"/>
        </w:rPr>
        <w:t xml:space="preserve"> ao planejamento urbano e aos demais setores governamentais, a fim de que a proteção dos bens culturais seja inserida nos processos decisórios.</w:t>
      </w:r>
    </w:p>
    <w:p w:rsidR="00180957" w:rsidRPr="00FD34F9" w:rsidRDefault="00180957" w:rsidP="000C4D65">
      <w:pPr>
        <w:pStyle w:val="PargrafodaLista"/>
        <w:spacing w:before="120" w:after="120" w:line="240" w:lineRule="auto"/>
        <w:ind w:left="720"/>
        <w:contextualSpacing/>
        <w:jc w:val="both"/>
        <w:rPr>
          <w:rFonts w:cs="Calibri"/>
          <w:sz w:val="24"/>
          <w:szCs w:val="24"/>
        </w:rPr>
      </w:pPr>
    </w:p>
    <w:p w:rsidR="00A722E4" w:rsidRPr="00FD34F9" w:rsidRDefault="00A722E4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 xml:space="preserve">A preocupação com o entorno dos bens culturais não deve se restringir à volumetria das edificações. O entorno envolve, sobretudo, as questões sociais. Os cidadãos devem ser incluídos na esfera do patrimônio cultural. A qualidade deve ser equilibrada com a criação de infraestrutura, </w:t>
      </w:r>
      <w:proofErr w:type="spellStart"/>
      <w:r w:rsidRPr="00FD34F9">
        <w:rPr>
          <w:rFonts w:asciiTheme="minorHAnsi" w:hAnsiTheme="minorHAnsi" w:cstheme="minorHAnsi"/>
          <w:sz w:val="24"/>
          <w:szCs w:val="24"/>
        </w:rPr>
        <w:t>patrimonializando</w:t>
      </w:r>
      <w:proofErr w:type="spellEnd"/>
      <w:r w:rsidRPr="00FD34F9">
        <w:rPr>
          <w:rFonts w:asciiTheme="minorHAnsi" w:hAnsiTheme="minorHAnsi" w:cstheme="minorHAnsi"/>
          <w:sz w:val="24"/>
          <w:szCs w:val="24"/>
        </w:rPr>
        <w:t xml:space="preserve"> as periferia</w:t>
      </w:r>
      <w:r w:rsidR="00486A5A">
        <w:rPr>
          <w:rFonts w:asciiTheme="minorHAnsi" w:hAnsiTheme="minorHAnsi" w:cstheme="minorHAnsi"/>
          <w:sz w:val="24"/>
          <w:szCs w:val="24"/>
        </w:rPr>
        <w:t>s</w:t>
      </w:r>
      <w:r w:rsidR="00B708D3" w:rsidRPr="00FD34F9">
        <w:rPr>
          <w:rFonts w:asciiTheme="minorHAnsi" w:hAnsiTheme="minorHAnsi" w:cstheme="minorHAnsi"/>
          <w:sz w:val="24"/>
          <w:szCs w:val="24"/>
        </w:rPr>
        <w:t>.</w:t>
      </w:r>
    </w:p>
    <w:p w:rsidR="002C1251" w:rsidRDefault="00A722E4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A criação de mecanismos para garantir a uso e a geração de renda para o patrimônio cultural é fundamental</w:t>
      </w:r>
      <w:r w:rsidR="002C1251">
        <w:rPr>
          <w:rFonts w:asciiTheme="minorHAnsi" w:hAnsiTheme="minorHAnsi" w:cstheme="minorHAnsi"/>
          <w:sz w:val="24"/>
          <w:szCs w:val="24"/>
        </w:rPr>
        <w:t xml:space="preserve">, pois a </w:t>
      </w:r>
      <w:r w:rsidRPr="00FD34F9">
        <w:rPr>
          <w:rFonts w:asciiTheme="minorHAnsi" w:hAnsiTheme="minorHAnsi" w:cstheme="minorHAnsi"/>
          <w:sz w:val="24"/>
          <w:szCs w:val="24"/>
        </w:rPr>
        <w:t xml:space="preserve">insustentabilidade econômica leva à deterioração. </w:t>
      </w:r>
    </w:p>
    <w:p w:rsidR="00B708D3" w:rsidRPr="00FD34F9" w:rsidRDefault="00A722E4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O turismo pode ser uma alternativa viável</w:t>
      </w:r>
      <w:r w:rsidR="002C1251">
        <w:rPr>
          <w:rFonts w:asciiTheme="minorHAnsi" w:hAnsiTheme="minorHAnsi" w:cstheme="minorHAnsi"/>
          <w:sz w:val="24"/>
          <w:szCs w:val="24"/>
        </w:rPr>
        <w:t xml:space="preserve"> a conferir sustentabilidade aos bens culturais, </w:t>
      </w:r>
      <w:r w:rsidRPr="00FD34F9">
        <w:rPr>
          <w:rFonts w:asciiTheme="minorHAnsi" w:hAnsiTheme="minorHAnsi" w:cstheme="minorHAnsi"/>
          <w:sz w:val="24"/>
          <w:szCs w:val="24"/>
        </w:rPr>
        <w:t>porém é preciso</w:t>
      </w:r>
      <w:r w:rsidR="00D64C6D" w:rsidRPr="00FD34F9">
        <w:rPr>
          <w:rFonts w:asciiTheme="minorHAnsi" w:hAnsiTheme="minorHAnsi" w:cstheme="minorHAnsi"/>
          <w:sz w:val="24"/>
          <w:szCs w:val="24"/>
        </w:rPr>
        <w:t xml:space="preserve"> </w:t>
      </w:r>
      <w:r w:rsidRPr="00FD34F9">
        <w:rPr>
          <w:rFonts w:asciiTheme="minorHAnsi" w:hAnsiTheme="minorHAnsi" w:cstheme="minorHAnsi"/>
          <w:sz w:val="24"/>
          <w:szCs w:val="24"/>
        </w:rPr>
        <w:t>estar atento para a preservação da alma do lugar, que, muitas vezes, é ameaçada pela saturação das atividades turísticas.</w:t>
      </w:r>
    </w:p>
    <w:p w:rsidR="00466942" w:rsidRPr="00FD34F9" w:rsidRDefault="002C1251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466942" w:rsidRPr="00FD34F9">
        <w:rPr>
          <w:rFonts w:asciiTheme="minorHAnsi" w:hAnsiTheme="minorHAnsi" w:cstheme="minorHAnsi"/>
          <w:sz w:val="24"/>
          <w:szCs w:val="24"/>
        </w:rPr>
        <w:t>s políticas de planejamento</w:t>
      </w:r>
      <w:r w:rsidR="000C4D65">
        <w:rPr>
          <w:rFonts w:asciiTheme="minorHAnsi" w:hAnsiTheme="minorHAnsi" w:cstheme="minorHAnsi"/>
          <w:sz w:val="24"/>
          <w:szCs w:val="24"/>
        </w:rPr>
        <w:t xml:space="preserve"> </w:t>
      </w:r>
      <w:r w:rsidR="00466942" w:rsidRPr="00FD34F9">
        <w:rPr>
          <w:rFonts w:asciiTheme="minorHAnsi" w:hAnsiTheme="minorHAnsi" w:cstheme="minorHAnsi"/>
          <w:sz w:val="24"/>
          <w:szCs w:val="24"/>
        </w:rPr>
        <w:t>e a legislação urbanística devem considerar a estética urbana como um componente da qualidade de vida das populações.</w:t>
      </w:r>
    </w:p>
    <w:p w:rsidR="00387A60" w:rsidRPr="00387A60" w:rsidRDefault="00466942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 xml:space="preserve">É imperiosa a necessidade de fortalecimento das organizações da sociedade civil que atuam na defesa do patrimônio cultural. </w:t>
      </w:r>
    </w:p>
    <w:p w:rsidR="00B708D3" w:rsidRPr="00FD34F9" w:rsidRDefault="00A722E4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O patrimônio cultural imaterial ou intangível, que congrega</w:t>
      </w:r>
      <w:r w:rsidR="000C4D65">
        <w:rPr>
          <w:rFonts w:asciiTheme="minorHAnsi" w:hAnsiTheme="minorHAnsi" w:cstheme="minorHAnsi"/>
          <w:sz w:val="24"/>
          <w:szCs w:val="24"/>
        </w:rPr>
        <w:t xml:space="preserve"> </w:t>
      </w:r>
      <w:r w:rsidRPr="00FD34F9">
        <w:rPr>
          <w:rFonts w:asciiTheme="minorHAnsi" w:hAnsiTheme="minorHAnsi" w:cstheme="minorHAnsi"/>
          <w:sz w:val="24"/>
          <w:szCs w:val="24"/>
        </w:rPr>
        <w:t>grande diversidade de manifestações associa</w:t>
      </w:r>
      <w:r w:rsidR="00B708D3" w:rsidRPr="00FD34F9">
        <w:rPr>
          <w:rFonts w:asciiTheme="minorHAnsi" w:hAnsiTheme="minorHAnsi" w:cstheme="minorHAnsi"/>
          <w:sz w:val="24"/>
          <w:szCs w:val="24"/>
        </w:rPr>
        <w:t>das aos valores e tradições dos</w:t>
      </w:r>
      <w:r w:rsidRPr="00FD34F9">
        <w:rPr>
          <w:rFonts w:asciiTheme="minorHAnsi" w:hAnsiTheme="minorHAnsi" w:cstheme="minorHAnsi"/>
          <w:sz w:val="24"/>
          <w:szCs w:val="24"/>
        </w:rPr>
        <w:t xml:space="preserve"> grupos formadores da identidade brasileira, precisa ser efetivamente valorizado, </w:t>
      </w:r>
      <w:r w:rsidR="000C4D65">
        <w:rPr>
          <w:rFonts w:asciiTheme="minorHAnsi" w:hAnsiTheme="minorHAnsi" w:cstheme="minorHAnsi"/>
          <w:sz w:val="24"/>
          <w:szCs w:val="24"/>
        </w:rPr>
        <w:t>mediante</w:t>
      </w:r>
      <w:r w:rsidRPr="00FD34F9">
        <w:rPr>
          <w:rFonts w:asciiTheme="minorHAnsi" w:hAnsiTheme="minorHAnsi" w:cstheme="minorHAnsi"/>
          <w:sz w:val="24"/>
          <w:szCs w:val="24"/>
        </w:rPr>
        <w:t xml:space="preserve"> ações de identificação, promoção e, sobretudo, apoio para sua continuidade histórica. </w:t>
      </w:r>
    </w:p>
    <w:p w:rsidR="00A722E4" w:rsidRPr="00FD34F9" w:rsidRDefault="00A722E4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Os megaeventos produzidos por organizações internacionais</w:t>
      </w:r>
      <w:r w:rsidR="00180957" w:rsidRPr="00FD34F9">
        <w:rPr>
          <w:rFonts w:asciiTheme="minorHAnsi" w:hAnsiTheme="minorHAnsi" w:cstheme="minorHAnsi"/>
          <w:sz w:val="24"/>
          <w:szCs w:val="24"/>
        </w:rPr>
        <w:t>,</w:t>
      </w:r>
      <w:r w:rsidRPr="00FD34F9">
        <w:rPr>
          <w:rFonts w:asciiTheme="minorHAnsi" w:hAnsiTheme="minorHAnsi" w:cstheme="minorHAnsi"/>
          <w:sz w:val="24"/>
          <w:szCs w:val="24"/>
        </w:rPr>
        <w:t xml:space="preserve"> que pretendem impor autoritariamente modos específicos de fazer</w:t>
      </w:r>
      <w:r w:rsidR="00180957" w:rsidRPr="00FD34F9">
        <w:rPr>
          <w:rFonts w:asciiTheme="minorHAnsi" w:hAnsiTheme="minorHAnsi" w:cstheme="minorHAnsi"/>
          <w:sz w:val="24"/>
          <w:szCs w:val="24"/>
        </w:rPr>
        <w:t>,</w:t>
      </w:r>
      <w:r w:rsidRPr="00FD34F9">
        <w:rPr>
          <w:rFonts w:asciiTheme="minorHAnsi" w:hAnsiTheme="minorHAnsi" w:cstheme="minorHAnsi"/>
          <w:sz w:val="24"/>
          <w:szCs w:val="24"/>
        </w:rPr>
        <w:t xml:space="preserve"> impactam negativamente o patrimônio cultural nacional, diluindo ou “pasteurizando” as especificidades das manifestações locais e regionais.</w:t>
      </w:r>
    </w:p>
    <w:p w:rsidR="00B708D3" w:rsidRPr="00FD34F9" w:rsidRDefault="00301B6C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lastRenderedPageBreak/>
        <w:t>O Ministério Público Brasileiro deve promover a criação</w:t>
      </w:r>
      <w:r w:rsidR="00D2388C" w:rsidRPr="00FD34F9">
        <w:rPr>
          <w:rFonts w:asciiTheme="minorHAnsi" w:hAnsiTheme="minorHAnsi" w:cstheme="minorHAnsi"/>
          <w:sz w:val="24"/>
          <w:szCs w:val="24"/>
        </w:rPr>
        <w:t xml:space="preserve"> e aparelhamento</w:t>
      </w:r>
      <w:r w:rsidRPr="00FD34F9">
        <w:rPr>
          <w:rFonts w:asciiTheme="minorHAnsi" w:hAnsiTheme="minorHAnsi" w:cstheme="minorHAnsi"/>
          <w:sz w:val="24"/>
          <w:szCs w:val="24"/>
        </w:rPr>
        <w:t>, em todos os r</w:t>
      </w:r>
      <w:r w:rsidR="000C4D65">
        <w:rPr>
          <w:rFonts w:asciiTheme="minorHAnsi" w:hAnsiTheme="minorHAnsi" w:cstheme="minorHAnsi"/>
          <w:sz w:val="24"/>
          <w:szCs w:val="24"/>
        </w:rPr>
        <w:t>amos e em todas as unidades da F</w:t>
      </w:r>
      <w:r w:rsidRPr="00FD34F9">
        <w:rPr>
          <w:rFonts w:asciiTheme="minorHAnsi" w:hAnsiTheme="minorHAnsi" w:cstheme="minorHAnsi"/>
          <w:sz w:val="24"/>
          <w:szCs w:val="24"/>
        </w:rPr>
        <w:t xml:space="preserve">ederação, </w:t>
      </w:r>
      <w:r w:rsidR="00D2388C" w:rsidRPr="00FD34F9">
        <w:rPr>
          <w:rFonts w:asciiTheme="minorHAnsi" w:hAnsiTheme="minorHAnsi" w:cstheme="minorHAnsi"/>
          <w:sz w:val="24"/>
          <w:szCs w:val="24"/>
        </w:rPr>
        <w:t>de órgãos de execução, coordenadorias e grupos especializados na tutela do patrimônio cultural.</w:t>
      </w:r>
    </w:p>
    <w:p w:rsidR="00B708D3" w:rsidRPr="00FD34F9" w:rsidRDefault="009303B8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Os concursos para ingresso de servidores nos quadros do Ministério Público</w:t>
      </w:r>
      <w:r w:rsidR="00B16B8A" w:rsidRPr="00FD34F9">
        <w:rPr>
          <w:rFonts w:asciiTheme="minorHAnsi" w:hAnsiTheme="minorHAnsi" w:cstheme="minorHAnsi"/>
          <w:sz w:val="24"/>
          <w:szCs w:val="24"/>
        </w:rPr>
        <w:t xml:space="preserve"> devem prever a seleção de</w:t>
      </w:r>
      <w:r w:rsidR="00387A60">
        <w:rPr>
          <w:rFonts w:asciiTheme="minorHAnsi" w:hAnsiTheme="minorHAnsi" w:cstheme="minorHAnsi"/>
          <w:sz w:val="24"/>
          <w:szCs w:val="24"/>
        </w:rPr>
        <w:t xml:space="preserve"> </w:t>
      </w:r>
      <w:r w:rsidR="00B16B8A" w:rsidRPr="00FD34F9">
        <w:rPr>
          <w:rFonts w:asciiTheme="minorHAnsi" w:hAnsiTheme="minorHAnsi" w:cstheme="minorHAnsi"/>
          <w:sz w:val="24"/>
          <w:szCs w:val="24"/>
        </w:rPr>
        <w:t>profissionais</w:t>
      </w:r>
      <w:r w:rsidRPr="00FD34F9">
        <w:rPr>
          <w:rFonts w:asciiTheme="minorHAnsi" w:hAnsiTheme="minorHAnsi" w:cstheme="minorHAnsi"/>
          <w:sz w:val="24"/>
          <w:szCs w:val="24"/>
        </w:rPr>
        <w:t xml:space="preserve"> para prestar suporte técnico</w:t>
      </w:r>
      <w:r w:rsidR="00B16B8A" w:rsidRPr="00FD34F9">
        <w:rPr>
          <w:rFonts w:asciiTheme="minorHAnsi" w:hAnsiTheme="minorHAnsi" w:cstheme="minorHAnsi"/>
          <w:sz w:val="24"/>
          <w:szCs w:val="24"/>
        </w:rPr>
        <w:t xml:space="preserve"> à atuação na defesa do patrimônio cultural, como historiadores, arquitetos, arqueólogos</w:t>
      </w:r>
      <w:r w:rsidR="00D2388C" w:rsidRPr="00FD34F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2388C" w:rsidRPr="00FD34F9">
        <w:rPr>
          <w:rFonts w:asciiTheme="minorHAnsi" w:hAnsiTheme="minorHAnsi" w:cstheme="minorHAnsi"/>
          <w:sz w:val="24"/>
          <w:szCs w:val="24"/>
        </w:rPr>
        <w:t>espeleólogos</w:t>
      </w:r>
      <w:proofErr w:type="spellEnd"/>
      <w:r w:rsidR="00B16B8A" w:rsidRPr="00FD34F9">
        <w:rPr>
          <w:rFonts w:asciiTheme="minorHAnsi" w:hAnsiTheme="minorHAnsi" w:cstheme="minorHAnsi"/>
          <w:sz w:val="24"/>
          <w:szCs w:val="24"/>
        </w:rPr>
        <w:t xml:space="preserve"> e restauradores.</w:t>
      </w:r>
    </w:p>
    <w:p w:rsidR="002C1251" w:rsidRDefault="009303B8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251">
        <w:rPr>
          <w:rFonts w:asciiTheme="minorHAnsi" w:hAnsiTheme="minorHAnsi" w:cstheme="minorHAnsi"/>
          <w:sz w:val="24"/>
          <w:szCs w:val="24"/>
        </w:rPr>
        <w:t>O M</w:t>
      </w:r>
      <w:r w:rsidR="00B16B8A" w:rsidRPr="002C1251">
        <w:rPr>
          <w:rFonts w:asciiTheme="minorHAnsi" w:hAnsiTheme="minorHAnsi" w:cstheme="minorHAnsi"/>
          <w:sz w:val="24"/>
          <w:szCs w:val="24"/>
        </w:rPr>
        <w:t xml:space="preserve">inistério </w:t>
      </w:r>
      <w:r w:rsidRPr="002C1251">
        <w:rPr>
          <w:rFonts w:asciiTheme="minorHAnsi" w:hAnsiTheme="minorHAnsi" w:cstheme="minorHAnsi"/>
          <w:sz w:val="24"/>
          <w:szCs w:val="24"/>
        </w:rPr>
        <w:t>P</w:t>
      </w:r>
      <w:r w:rsidR="00B16B8A" w:rsidRPr="002C1251">
        <w:rPr>
          <w:rFonts w:asciiTheme="minorHAnsi" w:hAnsiTheme="minorHAnsi" w:cstheme="minorHAnsi"/>
          <w:sz w:val="24"/>
          <w:szCs w:val="24"/>
        </w:rPr>
        <w:t>úblico</w:t>
      </w:r>
      <w:r w:rsidR="00D2388C" w:rsidRPr="002C1251">
        <w:rPr>
          <w:rFonts w:asciiTheme="minorHAnsi" w:hAnsiTheme="minorHAnsi" w:cstheme="minorHAnsi"/>
          <w:sz w:val="24"/>
          <w:szCs w:val="24"/>
        </w:rPr>
        <w:t xml:space="preserve"> deve procurar fortalecer</w:t>
      </w:r>
      <w:r w:rsidRPr="002C1251">
        <w:rPr>
          <w:rFonts w:asciiTheme="minorHAnsi" w:hAnsiTheme="minorHAnsi" w:cstheme="minorHAnsi"/>
          <w:sz w:val="24"/>
          <w:szCs w:val="24"/>
        </w:rPr>
        <w:t xml:space="preserve"> a atuação dos órgãos públicos de defesa do patrimônio cultural</w:t>
      </w:r>
      <w:r w:rsidR="000C4D65" w:rsidRPr="002C1251">
        <w:rPr>
          <w:rFonts w:asciiTheme="minorHAnsi" w:hAnsiTheme="minorHAnsi" w:cstheme="minorHAnsi"/>
          <w:sz w:val="24"/>
          <w:szCs w:val="24"/>
        </w:rPr>
        <w:t>,</w:t>
      </w:r>
      <w:r w:rsidRPr="002C1251">
        <w:rPr>
          <w:rFonts w:asciiTheme="minorHAnsi" w:hAnsiTheme="minorHAnsi" w:cstheme="minorHAnsi"/>
          <w:sz w:val="24"/>
          <w:szCs w:val="24"/>
        </w:rPr>
        <w:t xml:space="preserve"> objetivando a eficiência </w:t>
      </w:r>
      <w:r w:rsidR="00A722E4" w:rsidRPr="002C1251">
        <w:rPr>
          <w:rFonts w:asciiTheme="minorHAnsi" w:hAnsiTheme="minorHAnsi" w:cstheme="minorHAnsi"/>
          <w:sz w:val="24"/>
          <w:szCs w:val="24"/>
        </w:rPr>
        <w:t xml:space="preserve">e a integração </w:t>
      </w:r>
      <w:r w:rsidRPr="002C1251">
        <w:rPr>
          <w:rFonts w:asciiTheme="minorHAnsi" w:hAnsiTheme="minorHAnsi" w:cstheme="minorHAnsi"/>
          <w:sz w:val="24"/>
          <w:szCs w:val="24"/>
        </w:rPr>
        <w:t>das políticas de proteção e preservação.</w:t>
      </w:r>
      <w:r w:rsidR="005D77E6" w:rsidRPr="002C12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08D3" w:rsidRPr="002C1251" w:rsidRDefault="002C1251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722E4" w:rsidRPr="002C1251">
        <w:rPr>
          <w:rFonts w:asciiTheme="minorHAnsi" w:hAnsiTheme="minorHAnsi" w:cstheme="minorHAnsi"/>
          <w:sz w:val="24"/>
          <w:szCs w:val="24"/>
        </w:rPr>
        <w:t>Na preservação do patrimônio cultural, o Ministério Público deve ter um papel articulador, com ênfase na tutela</w:t>
      </w:r>
      <w:r w:rsidR="00B708D3" w:rsidRPr="002C1251">
        <w:rPr>
          <w:rFonts w:asciiTheme="minorHAnsi" w:hAnsiTheme="minorHAnsi" w:cstheme="minorHAnsi"/>
          <w:sz w:val="24"/>
          <w:szCs w:val="24"/>
        </w:rPr>
        <w:t xml:space="preserve"> </w:t>
      </w:r>
      <w:r w:rsidR="00A722E4" w:rsidRPr="002C1251">
        <w:rPr>
          <w:rFonts w:asciiTheme="minorHAnsi" w:hAnsiTheme="minorHAnsi" w:cstheme="minorHAnsi"/>
          <w:sz w:val="24"/>
          <w:szCs w:val="24"/>
        </w:rPr>
        <w:t xml:space="preserve">preventiva.  </w:t>
      </w:r>
    </w:p>
    <w:p w:rsidR="00A722E4" w:rsidRPr="00FD34F9" w:rsidRDefault="00A722E4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 xml:space="preserve">As audiências públicas constituem-se </w:t>
      </w:r>
      <w:r w:rsidR="000C4D65">
        <w:rPr>
          <w:rFonts w:asciiTheme="minorHAnsi" w:hAnsiTheme="minorHAnsi" w:cstheme="minorHAnsi"/>
          <w:sz w:val="24"/>
          <w:szCs w:val="24"/>
        </w:rPr>
        <w:t>como</w:t>
      </w:r>
      <w:r w:rsidRPr="00FD34F9">
        <w:rPr>
          <w:rFonts w:asciiTheme="minorHAnsi" w:hAnsiTheme="minorHAnsi" w:cstheme="minorHAnsi"/>
          <w:sz w:val="24"/>
          <w:szCs w:val="24"/>
        </w:rPr>
        <w:t xml:space="preserve"> importantes e poderosos instrumentos na defesa do patrimônio cultural brasileiro, uma vez que promovem o diálogo direto e aberto com a sociedade.</w:t>
      </w:r>
    </w:p>
    <w:p w:rsidR="00B708D3" w:rsidRPr="00FD34F9" w:rsidRDefault="00145381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 xml:space="preserve">O Ministério Público deve buscar articulação com a sociedade civil organizada e a imprensa a fim de conferir maior controle social sobre ameaças e danos </w:t>
      </w:r>
      <w:r w:rsidR="00907701">
        <w:rPr>
          <w:rFonts w:asciiTheme="minorHAnsi" w:hAnsiTheme="minorHAnsi" w:cstheme="minorHAnsi"/>
          <w:sz w:val="24"/>
          <w:szCs w:val="24"/>
        </w:rPr>
        <w:t>a</w:t>
      </w:r>
      <w:r w:rsidRPr="00FD34F9">
        <w:rPr>
          <w:rFonts w:asciiTheme="minorHAnsi" w:hAnsiTheme="minorHAnsi" w:cstheme="minorHAnsi"/>
          <w:sz w:val="24"/>
          <w:szCs w:val="24"/>
        </w:rPr>
        <w:t>o patrimônio cultural, inclusive mediante a realização de audiências públicas</w:t>
      </w:r>
      <w:r w:rsidR="005D77E6" w:rsidRPr="00FD34F9">
        <w:rPr>
          <w:rFonts w:asciiTheme="minorHAnsi" w:hAnsiTheme="minorHAnsi" w:cstheme="minorHAnsi"/>
          <w:sz w:val="24"/>
          <w:szCs w:val="24"/>
        </w:rPr>
        <w:t>.</w:t>
      </w:r>
    </w:p>
    <w:p w:rsidR="00B708D3" w:rsidRPr="00FD34F9" w:rsidRDefault="00301B6C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A violação ao princípio do devido processo legal por parte de autoridades públicas na condução de procedimentos, autorizações, licenças ou permissões envolvendo o patrimônio cultural deve ensejar a análise detida da possibilidade de responsabilização criminal e por ato de improbidade administrativa.</w:t>
      </w:r>
    </w:p>
    <w:p w:rsidR="002C1251" w:rsidRDefault="00E04D14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D34F9">
        <w:rPr>
          <w:rFonts w:asciiTheme="minorHAnsi" w:hAnsiTheme="minorHAnsi" w:cstheme="minorHAnsi"/>
          <w:sz w:val="24"/>
          <w:szCs w:val="24"/>
        </w:rPr>
        <w:t>A arte funerária ou tumular deve ser inserida nas políticas de preservação do patrimônio cultural, sendo o inventário e o tombamento institutos que podem ser utilizados para sua proteção.</w:t>
      </w:r>
    </w:p>
    <w:p w:rsidR="00B708D3" w:rsidRPr="00FD34F9" w:rsidRDefault="00FD34F9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cs="Calibri"/>
          <w:sz w:val="24"/>
          <w:szCs w:val="24"/>
        </w:rPr>
        <w:t>O</w:t>
      </w:r>
      <w:r w:rsidRPr="00FD34F9">
        <w:rPr>
          <w:rFonts w:asciiTheme="minorHAnsi" w:hAnsiTheme="minorHAnsi" w:cstheme="minorHAnsi"/>
          <w:sz w:val="24"/>
          <w:szCs w:val="24"/>
        </w:rPr>
        <w:t>s</w:t>
      </w:r>
      <w:r w:rsidRPr="00FD34F9">
        <w:rPr>
          <w:rFonts w:cs="Calibri"/>
          <w:sz w:val="24"/>
          <w:szCs w:val="24"/>
        </w:rPr>
        <w:t xml:space="preserve"> cemitério</w:t>
      </w:r>
      <w:r w:rsidRPr="00FD34F9">
        <w:rPr>
          <w:rFonts w:asciiTheme="minorHAnsi" w:hAnsiTheme="minorHAnsi" w:cstheme="minorHAnsi"/>
          <w:sz w:val="24"/>
          <w:szCs w:val="24"/>
        </w:rPr>
        <w:t>s</w:t>
      </w:r>
      <w:r w:rsidRPr="00FD34F9">
        <w:rPr>
          <w:rFonts w:cs="Calibri"/>
          <w:sz w:val="24"/>
          <w:szCs w:val="24"/>
        </w:rPr>
        <w:t xml:space="preserve"> deve</w:t>
      </w:r>
      <w:r w:rsidRPr="00FD34F9">
        <w:rPr>
          <w:rFonts w:asciiTheme="minorHAnsi" w:hAnsiTheme="minorHAnsi" w:cstheme="minorHAnsi"/>
          <w:sz w:val="24"/>
          <w:szCs w:val="24"/>
        </w:rPr>
        <w:t>m</w:t>
      </w:r>
      <w:r w:rsidRPr="00FD34F9">
        <w:rPr>
          <w:rFonts w:cs="Calibri"/>
          <w:sz w:val="24"/>
          <w:szCs w:val="24"/>
        </w:rPr>
        <w:t xml:space="preserve"> ser pensado</w:t>
      </w:r>
      <w:r w:rsidRPr="00FD34F9">
        <w:rPr>
          <w:rFonts w:asciiTheme="minorHAnsi" w:hAnsiTheme="minorHAnsi" w:cstheme="minorHAnsi"/>
          <w:sz w:val="24"/>
          <w:szCs w:val="24"/>
        </w:rPr>
        <w:t>s como</w:t>
      </w:r>
      <w:r w:rsidRPr="00FD34F9">
        <w:rPr>
          <w:rFonts w:cs="Calibri"/>
          <w:sz w:val="24"/>
          <w:szCs w:val="24"/>
        </w:rPr>
        <w:t xml:space="preserve"> loca</w:t>
      </w:r>
      <w:r w:rsidRPr="00FD34F9">
        <w:rPr>
          <w:rFonts w:asciiTheme="minorHAnsi" w:hAnsiTheme="minorHAnsi" w:cstheme="minorHAnsi"/>
          <w:sz w:val="24"/>
          <w:szCs w:val="24"/>
        </w:rPr>
        <w:t>is</w:t>
      </w:r>
      <w:r w:rsidRPr="00FD34F9">
        <w:rPr>
          <w:rFonts w:cs="Calibri"/>
          <w:sz w:val="24"/>
          <w:szCs w:val="24"/>
        </w:rPr>
        <w:t xml:space="preserve"> de práticas conciliatórias para preservação da arte funerária e</w:t>
      </w:r>
      <w:r w:rsidRPr="00FD34F9">
        <w:rPr>
          <w:rFonts w:asciiTheme="minorHAnsi" w:hAnsiTheme="minorHAnsi" w:cstheme="minorHAnsi"/>
          <w:sz w:val="24"/>
          <w:szCs w:val="24"/>
        </w:rPr>
        <w:t>,</w:t>
      </w:r>
      <w:r w:rsidRPr="00FD34F9">
        <w:rPr>
          <w:rFonts w:cs="Calibri"/>
          <w:sz w:val="24"/>
          <w:szCs w:val="24"/>
        </w:rPr>
        <w:t xml:space="preserve"> ao mesmo tempo</w:t>
      </w:r>
      <w:r w:rsidRPr="00FD34F9">
        <w:rPr>
          <w:rFonts w:asciiTheme="minorHAnsi" w:hAnsiTheme="minorHAnsi" w:cstheme="minorHAnsi"/>
          <w:sz w:val="24"/>
          <w:szCs w:val="24"/>
        </w:rPr>
        <w:t>,</w:t>
      </w:r>
      <w:r w:rsidRPr="00FD34F9">
        <w:rPr>
          <w:rFonts w:cs="Calibri"/>
          <w:sz w:val="24"/>
          <w:szCs w:val="24"/>
        </w:rPr>
        <w:t xml:space="preserve"> para sua atuali</w:t>
      </w:r>
      <w:r w:rsidRPr="00FD34F9">
        <w:rPr>
          <w:rFonts w:asciiTheme="minorHAnsi" w:hAnsiTheme="minorHAnsi" w:cstheme="minorHAnsi"/>
          <w:sz w:val="24"/>
          <w:szCs w:val="24"/>
        </w:rPr>
        <w:t>zação</w:t>
      </w:r>
      <w:r w:rsidR="00AA3E6E">
        <w:rPr>
          <w:rFonts w:asciiTheme="minorHAnsi" w:hAnsiTheme="minorHAnsi" w:cstheme="minorHAnsi"/>
          <w:sz w:val="24"/>
          <w:szCs w:val="24"/>
        </w:rPr>
        <w:t xml:space="preserve"> </w:t>
      </w:r>
      <w:r w:rsidR="00AA3E6E" w:rsidRPr="00AA3E6E">
        <w:rPr>
          <w:rFonts w:cs="Calibri"/>
          <w:sz w:val="24"/>
          <w:szCs w:val="24"/>
        </w:rPr>
        <w:t>diante do processo de pós</w:t>
      </w:r>
      <w:r w:rsidR="00AA3E6E">
        <w:rPr>
          <w:rFonts w:cs="Calibri"/>
          <w:sz w:val="24"/>
          <w:szCs w:val="24"/>
        </w:rPr>
        <w:t>-</w:t>
      </w:r>
      <w:r w:rsidR="00486A5A">
        <w:rPr>
          <w:rFonts w:cs="Calibri"/>
          <w:sz w:val="24"/>
          <w:szCs w:val="24"/>
        </w:rPr>
        <w:t>modernização dos espaços da</w:t>
      </w:r>
      <w:r w:rsidR="00AA3E6E" w:rsidRPr="00AA3E6E">
        <w:rPr>
          <w:rFonts w:cs="Calibri"/>
          <w:sz w:val="24"/>
          <w:szCs w:val="24"/>
        </w:rPr>
        <w:t xml:space="preserve"> morte.</w:t>
      </w:r>
    </w:p>
    <w:p w:rsidR="00B708D3" w:rsidRPr="00FD34F9" w:rsidRDefault="00466942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 xml:space="preserve">Os sítios paleontológicos podem constituir elementos de relevância para </w:t>
      </w:r>
      <w:r w:rsidR="00486A5A">
        <w:rPr>
          <w:rFonts w:asciiTheme="minorHAnsi" w:hAnsiTheme="minorHAnsi" w:cstheme="minorHAnsi"/>
          <w:sz w:val="24"/>
          <w:szCs w:val="24"/>
        </w:rPr>
        <w:t xml:space="preserve">a promoção do </w:t>
      </w:r>
      <w:proofErr w:type="spellStart"/>
      <w:r w:rsidR="00486A5A">
        <w:rPr>
          <w:rFonts w:asciiTheme="minorHAnsi" w:hAnsiTheme="minorHAnsi" w:cstheme="minorHAnsi"/>
          <w:sz w:val="24"/>
          <w:szCs w:val="24"/>
        </w:rPr>
        <w:t>geoturismo</w:t>
      </w:r>
      <w:proofErr w:type="spellEnd"/>
      <w:r w:rsidR="00486A5A">
        <w:rPr>
          <w:rFonts w:asciiTheme="minorHAnsi" w:hAnsiTheme="minorHAnsi" w:cstheme="minorHAnsi"/>
          <w:sz w:val="24"/>
          <w:szCs w:val="24"/>
        </w:rPr>
        <w:t xml:space="preserve"> e da </w:t>
      </w:r>
      <w:proofErr w:type="spellStart"/>
      <w:r w:rsidR="00486A5A">
        <w:rPr>
          <w:rFonts w:asciiTheme="minorHAnsi" w:hAnsiTheme="minorHAnsi" w:cstheme="minorHAnsi"/>
          <w:sz w:val="24"/>
          <w:szCs w:val="24"/>
        </w:rPr>
        <w:t>geoc</w:t>
      </w:r>
      <w:r w:rsidRPr="00FD34F9">
        <w:rPr>
          <w:rFonts w:asciiTheme="minorHAnsi" w:hAnsiTheme="minorHAnsi" w:cstheme="minorHAnsi"/>
          <w:sz w:val="24"/>
          <w:szCs w:val="24"/>
        </w:rPr>
        <w:t>onservação</w:t>
      </w:r>
      <w:proofErr w:type="spellEnd"/>
      <w:r w:rsidRPr="00FD34F9">
        <w:rPr>
          <w:rFonts w:asciiTheme="minorHAnsi" w:hAnsiTheme="minorHAnsi" w:cstheme="minorHAnsi"/>
          <w:sz w:val="24"/>
          <w:szCs w:val="24"/>
        </w:rPr>
        <w:t>.</w:t>
      </w:r>
    </w:p>
    <w:p w:rsidR="00B708D3" w:rsidRPr="00FD34F9" w:rsidRDefault="00466942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Deve-se exigir a articulação do IPHAN e do DNPM para que os sítios paleontológicos sejam geridos como elementos integrantes do patrimônio cultural brasileiro, e não como meros bens minerai</w:t>
      </w:r>
      <w:r w:rsidR="00B708D3" w:rsidRPr="00FD34F9">
        <w:rPr>
          <w:rFonts w:asciiTheme="minorHAnsi" w:hAnsiTheme="minorHAnsi" w:cstheme="minorHAnsi"/>
          <w:sz w:val="24"/>
          <w:szCs w:val="24"/>
        </w:rPr>
        <w:t>s.</w:t>
      </w:r>
    </w:p>
    <w:p w:rsidR="00B708D3" w:rsidRPr="00FD34F9" w:rsidRDefault="00466942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O desenvolvimento de atividades minerárias deve se dar de forma mais sustentável e consciente, levando em consideração os bens paleontológicos, que são extremamente frágeis e possuem elevado potencial científico.</w:t>
      </w:r>
    </w:p>
    <w:p w:rsidR="00B708D3" w:rsidRPr="00FD34F9" w:rsidRDefault="00A45430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As descobertas paleontológicas e os conhecimentos científicos a elas associados devem ser socializados com a comunidade do território onde ocorreram.</w:t>
      </w:r>
    </w:p>
    <w:p w:rsidR="00B708D3" w:rsidRPr="00FD34F9" w:rsidRDefault="00466942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lastRenderedPageBreak/>
        <w:t xml:space="preserve">O Ministério Público deve buscar a implantação de infraestrutura adequada para a conservação </w:t>
      </w:r>
      <w:r w:rsidRPr="00907701">
        <w:rPr>
          <w:rFonts w:asciiTheme="minorHAnsi" w:hAnsiTheme="minorHAnsi" w:cstheme="minorHAnsi"/>
          <w:i/>
          <w:sz w:val="24"/>
          <w:szCs w:val="24"/>
        </w:rPr>
        <w:t>in situ</w:t>
      </w:r>
      <w:r w:rsidRPr="00FD34F9">
        <w:rPr>
          <w:rFonts w:asciiTheme="minorHAnsi" w:hAnsiTheme="minorHAnsi" w:cstheme="minorHAnsi"/>
          <w:sz w:val="24"/>
          <w:szCs w:val="24"/>
        </w:rPr>
        <w:t xml:space="preserve"> de sítios paleontológicos do</w:t>
      </w:r>
      <w:r w:rsidR="00B708D3" w:rsidRPr="00FD34F9">
        <w:rPr>
          <w:rFonts w:asciiTheme="minorHAnsi" w:hAnsiTheme="minorHAnsi" w:cstheme="minorHAnsi"/>
          <w:sz w:val="24"/>
          <w:szCs w:val="24"/>
        </w:rPr>
        <w:t xml:space="preserve">tados de potencial </w:t>
      </w:r>
      <w:proofErr w:type="spellStart"/>
      <w:r w:rsidR="00B708D3" w:rsidRPr="00FD34F9">
        <w:rPr>
          <w:rFonts w:asciiTheme="minorHAnsi" w:hAnsiTheme="minorHAnsi" w:cstheme="minorHAnsi"/>
          <w:sz w:val="24"/>
          <w:szCs w:val="24"/>
        </w:rPr>
        <w:t>geoturístico</w:t>
      </w:r>
      <w:proofErr w:type="spellEnd"/>
      <w:r w:rsidR="00907701">
        <w:rPr>
          <w:rFonts w:asciiTheme="minorHAnsi" w:hAnsiTheme="minorHAnsi" w:cstheme="minorHAnsi"/>
          <w:sz w:val="24"/>
          <w:szCs w:val="24"/>
        </w:rPr>
        <w:t>.</w:t>
      </w:r>
    </w:p>
    <w:p w:rsidR="00B708D3" w:rsidRPr="00FD34F9" w:rsidRDefault="00466942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Os estudos de avaliação de impactos ao meio ambiente devem, necessariamente, abranger a análise de impactos ao patrimônio paleontológico.</w:t>
      </w:r>
    </w:p>
    <w:p w:rsidR="00B708D3" w:rsidRPr="00FD34F9" w:rsidRDefault="00466942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Deve-se atentar para a possibilidade de roteirização temática de bens culturais (relacionados a ciclos econômicos, fatos históricos e outros elementos comuns a um itinerário), objetivando a conservação integrada, a valorização, o uso sustentável</w:t>
      </w:r>
      <w:r w:rsidR="00387A60">
        <w:rPr>
          <w:rFonts w:asciiTheme="minorHAnsi" w:hAnsiTheme="minorHAnsi" w:cstheme="minorHAnsi"/>
          <w:sz w:val="24"/>
          <w:szCs w:val="24"/>
        </w:rPr>
        <w:t xml:space="preserve"> </w:t>
      </w:r>
      <w:r w:rsidRPr="00FD34F9">
        <w:rPr>
          <w:rFonts w:asciiTheme="minorHAnsi" w:hAnsiTheme="minorHAnsi" w:cstheme="minorHAnsi"/>
          <w:sz w:val="24"/>
          <w:szCs w:val="24"/>
        </w:rPr>
        <w:t>e a promoção do patrimônio cultural, com especial enfoque na geração de benefícios sociais e econômicos para as comunidades residentes no roteiro.</w:t>
      </w:r>
    </w:p>
    <w:p w:rsidR="0054250A" w:rsidRPr="00FD34F9" w:rsidRDefault="00466942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As exigências dos órgãos administrativos de controle da produção de alimentos não podem desconsiderar a dimensão cultural de peculiares</w:t>
      </w:r>
      <w:r w:rsidR="00180957" w:rsidRPr="00FD34F9">
        <w:rPr>
          <w:rFonts w:asciiTheme="minorHAnsi" w:hAnsiTheme="minorHAnsi" w:cstheme="minorHAnsi"/>
          <w:sz w:val="24"/>
          <w:szCs w:val="24"/>
        </w:rPr>
        <w:t xml:space="preserve"> </w:t>
      </w:r>
      <w:r w:rsidRPr="00FD34F9">
        <w:rPr>
          <w:rFonts w:asciiTheme="minorHAnsi" w:hAnsiTheme="minorHAnsi" w:cstheme="minorHAnsi"/>
          <w:sz w:val="24"/>
          <w:szCs w:val="24"/>
        </w:rPr>
        <w:t>e tradicionais modos de fazer.</w:t>
      </w:r>
    </w:p>
    <w:p w:rsidR="0056404C" w:rsidRDefault="0056404C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404C">
        <w:rPr>
          <w:rFonts w:asciiTheme="minorHAnsi" w:hAnsiTheme="minorHAnsi" w:cstheme="minorHAnsi"/>
          <w:sz w:val="24"/>
          <w:szCs w:val="24"/>
        </w:rPr>
        <w:t xml:space="preserve">A efetivação da tutela do patrimônio natural-cultural exige, para além do dever de cuidado com os ecossistemas </w:t>
      </w:r>
      <w:r w:rsidRPr="0056404C">
        <w:rPr>
          <w:rFonts w:asciiTheme="minorHAnsi" w:hAnsiTheme="minorHAnsi" w:cstheme="minorHAnsi"/>
          <w:i/>
          <w:sz w:val="24"/>
          <w:szCs w:val="24"/>
        </w:rPr>
        <w:t>per se</w:t>
      </w:r>
      <w:r w:rsidRPr="0056404C">
        <w:rPr>
          <w:rFonts w:asciiTheme="minorHAnsi" w:hAnsiTheme="minorHAnsi" w:cstheme="minorHAnsi"/>
          <w:sz w:val="24"/>
          <w:szCs w:val="24"/>
        </w:rPr>
        <w:t xml:space="preserve"> (a ecologia dos lugares), o reconhecimento das formas particulares de interação entre o </w:t>
      </w:r>
      <w:r w:rsidR="002C1251">
        <w:rPr>
          <w:rFonts w:asciiTheme="minorHAnsi" w:hAnsiTheme="minorHAnsi" w:cstheme="minorHAnsi"/>
          <w:sz w:val="24"/>
          <w:szCs w:val="24"/>
        </w:rPr>
        <w:t>h</w:t>
      </w:r>
      <w:r w:rsidRPr="0056404C">
        <w:rPr>
          <w:rFonts w:asciiTheme="minorHAnsi" w:hAnsiTheme="minorHAnsi" w:cstheme="minorHAnsi"/>
          <w:sz w:val="24"/>
          <w:szCs w:val="24"/>
        </w:rPr>
        <w:t>omem e a natureza.</w:t>
      </w:r>
    </w:p>
    <w:p w:rsidR="00D9770B" w:rsidRDefault="00EA2845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Como elemento da paisagem, a</w:t>
      </w:r>
      <w:r w:rsidR="00466942" w:rsidRPr="00FD34F9">
        <w:rPr>
          <w:rFonts w:asciiTheme="minorHAnsi" w:hAnsiTheme="minorHAnsi" w:cstheme="minorHAnsi"/>
          <w:sz w:val="24"/>
          <w:szCs w:val="24"/>
        </w:rPr>
        <w:t xml:space="preserve"> água possui uma dimensão cultural,</w:t>
      </w:r>
      <w:r w:rsidR="00907701">
        <w:rPr>
          <w:rFonts w:asciiTheme="minorHAnsi" w:hAnsiTheme="minorHAnsi" w:cstheme="minorHAnsi"/>
          <w:sz w:val="24"/>
          <w:szCs w:val="24"/>
        </w:rPr>
        <w:t xml:space="preserve"> para além da ecológica,</w:t>
      </w:r>
      <w:r w:rsidR="0054250A" w:rsidRPr="00FD34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sendo</w:t>
      </w:r>
      <w:r w:rsidR="00466942" w:rsidRPr="00FD34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portadora</w:t>
      </w:r>
      <w:r w:rsidR="00D9770B">
        <w:rPr>
          <w:rFonts w:asciiTheme="minorHAnsi" w:hAnsiTheme="minorHAnsi" w:cstheme="minorHAnsi"/>
          <w:sz w:val="24"/>
          <w:szCs w:val="24"/>
        </w:rPr>
        <w:t xml:space="preserve"> de múltiplas significações simbólicas que justificam a sua tutela jurídica </w:t>
      </w:r>
      <w:r w:rsidR="00907701">
        <w:rPr>
          <w:rFonts w:asciiTheme="minorHAnsi" w:hAnsiTheme="minorHAnsi" w:cstheme="minorHAnsi"/>
          <w:sz w:val="24"/>
          <w:szCs w:val="24"/>
        </w:rPr>
        <w:t xml:space="preserve">também </w:t>
      </w:r>
      <w:r w:rsidR="00D9770B">
        <w:rPr>
          <w:rFonts w:asciiTheme="minorHAnsi" w:hAnsiTheme="minorHAnsi" w:cstheme="minorHAnsi"/>
          <w:sz w:val="24"/>
          <w:szCs w:val="24"/>
        </w:rPr>
        <w:t xml:space="preserve">da perspectiva da </w:t>
      </w:r>
      <w:r w:rsidR="00F12438">
        <w:rPr>
          <w:rFonts w:asciiTheme="minorHAnsi" w:hAnsiTheme="minorHAnsi" w:cstheme="minorHAnsi"/>
          <w:sz w:val="24"/>
          <w:szCs w:val="24"/>
        </w:rPr>
        <w:t>proteção</w:t>
      </w:r>
      <w:r w:rsidR="00D9770B">
        <w:rPr>
          <w:rFonts w:asciiTheme="minorHAnsi" w:hAnsiTheme="minorHAnsi" w:cstheme="minorHAnsi"/>
          <w:sz w:val="24"/>
          <w:szCs w:val="24"/>
        </w:rPr>
        <w:t xml:space="preserve"> </w:t>
      </w:r>
      <w:r w:rsidR="00907701">
        <w:rPr>
          <w:rFonts w:asciiTheme="minorHAnsi" w:hAnsiTheme="minorHAnsi" w:cstheme="minorHAnsi"/>
          <w:sz w:val="24"/>
          <w:szCs w:val="24"/>
        </w:rPr>
        <w:t>d</w:t>
      </w:r>
      <w:r w:rsidR="00D9770B">
        <w:rPr>
          <w:rFonts w:asciiTheme="minorHAnsi" w:hAnsiTheme="minorHAnsi" w:cstheme="minorHAnsi"/>
          <w:sz w:val="24"/>
          <w:szCs w:val="24"/>
        </w:rPr>
        <w:t>o patrimônio cultural.</w:t>
      </w:r>
    </w:p>
    <w:p w:rsidR="0054250A" w:rsidRPr="00FD34F9" w:rsidRDefault="00EA4B6A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paisagens hídricas</w:t>
      </w:r>
      <w:r w:rsidR="00D9770B">
        <w:rPr>
          <w:rFonts w:asciiTheme="minorHAnsi" w:hAnsiTheme="minorHAnsi" w:cstheme="minorHAnsi"/>
          <w:sz w:val="24"/>
          <w:szCs w:val="24"/>
        </w:rPr>
        <w:t>, 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02D42">
        <w:rPr>
          <w:rFonts w:asciiTheme="minorHAnsi" w:hAnsiTheme="minorHAnsi" w:cstheme="minorHAnsi"/>
          <w:sz w:val="24"/>
          <w:szCs w:val="24"/>
        </w:rPr>
        <w:t>congregam aspectos ecológicos e existenciais</w:t>
      </w:r>
      <w:r w:rsidR="00D9770B">
        <w:rPr>
          <w:rFonts w:asciiTheme="minorHAnsi" w:hAnsiTheme="minorHAnsi" w:cstheme="minorHAnsi"/>
          <w:sz w:val="24"/>
          <w:szCs w:val="24"/>
        </w:rPr>
        <w:t xml:space="preserve"> e</w:t>
      </w:r>
      <w:r w:rsidR="00D02D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são elementos constitutivos da memória e</w:t>
      </w:r>
      <w:r w:rsidR="00466942" w:rsidRPr="00FD34F9">
        <w:rPr>
          <w:rFonts w:asciiTheme="minorHAnsi" w:hAnsiTheme="minorHAnsi" w:cstheme="minorHAnsi"/>
          <w:sz w:val="24"/>
          <w:szCs w:val="24"/>
        </w:rPr>
        <w:t xml:space="preserve"> da identidade do povo brasileiro</w:t>
      </w:r>
      <w:r w:rsidR="00D9770B">
        <w:rPr>
          <w:rFonts w:asciiTheme="minorHAnsi" w:hAnsiTheme="minorHAnsi" w:cstheme="minorHAnsi"/>
          <w:sz w:val="24"/>
          <w:szCs w:val="24"/>
        </w:rPr>
        <w:t>,</w:t>
      </w:r>
      <w:r w:rsidR="00466942" w:rsidRPr="00FD34F9">
        <w:rPr>
          <w:rFonts w:asciiTheme="minorHAnsi" w:hAnsiTheme="minorHAnsi" w:cstheme="minorHAnsi"/>
          <w:sz w:val="24"/>
          <w:szCs w:val="24"/>
        </w:rPr>
        <w:t xml:space="preserve"> devem ser objeto de ações de conhecimento e salvaguarda.</w:t>
      </w:r>
    </w:p>
    <w:p w:rsidR="0054250A" w:rsidRPr="00605D47" w:rsidRDefault="00466942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D47">
        <w:rPr>
          <w:rFonts w:asciiTheme="minorHAnsi" w:hAnsiTheme="minorHAnsi" w:cstheme="minorHAnsi"/>
          <w:sz w:val="24"/>
          <w:szCs w:val="24"/>
        </w:rPr>
        <w:t xml:space="preserve">A dimensão cultural da água reforça </w:t>
      </w:r>
      <w:r w:rsidR="00D9770B" w:rsidRPr="00605D47">
        <w:rPr>
          <w:rFonts w:asciiTheme="minorHAnsi" w:hAnsiTheme="minorHAnsi" w:cstheme="minorHAnsi"/>
          <w:sz w:val="24"/>
          <w:szCs w:val="24"/>
        </w:rPr>
        <w:t>a necessidade e o dever, compartilhado po</w:t>
      </w:r>
      <w:r w:rsidR="00605D47" w:rsidRPr="00605D47">
        <w:rPr>
          <w:rFonts w:asciiTheme="minorHAnsi" w:hAnsiTheme="minorHAnsi" w:cstheme="minorHAnsi"/>
          <w:sz w:val="24"/>
          <w:szCs w:val="24"/>
        </w:rPr>
        <w:t>r</w:t>
      </w:r>
      <w:r w:rsidRPr="00605D47">
        <w:rPr>
          <w:rFonts w:asciiTheme="minorHAnsi" w:hAnsiTheme="minorHAnsi" w:cstheme="minorHAnsi"/>
          <w:sz w:val="24"/>
          <w:szCs w:val="24"/>
        </w:rPr>
        <w:t xml:space="preserve"> poder público e sociedade</w:t>
      </w:r>
      <w:r w:rsidR="00D9770B" w:rsidRPr="00605D47">
        <w:rPr>
          <w:rFonts w:asciiTheme="minorHAnsi" w:hAnsiTheme="minorHAnsi" w:cstheme="minorHAnsi"/>
          <w:sz w:val="24"/>
          <w:szCs w:val="24"/>
        </w:rPr>
        <w:t>, de</w:t>
      </w:r>
      <w:r w:rsidR="00605D47" w:rsidRPr="00605D47">
        <w:rPr>
          <w:rFonts w:asciiTheme="minorHAnsi" w:hAnsiTheme="minorHAnsi" w:cstheme="minorHAnsi"/>
          <w:sz w:val="24"/>
          <w:szCs w:val="24"/>
        </w:rPr>
        <w:t xml:space="preserve"> proteção e restauração dos sistemas hídricos, cujas possibilidades de fruição não se</w:t>
      </w:r>
      <w:r w:rsidR="00605D47">
        <w:rPr>
          <w:rFonts w:asciiTheme="minorHAnsi" w:hAnsiTheme="minorHAnsi" w:cstheme="minorHAnsi"/>
          <w:sz w:val="24"/>
          <w:szCs w:val="24"/>
        </w:rPr>
        <w:t xml:space="preserve"> </w:t>
      </w:r>
      <w:r w:rsidRPr="00605D47">
        <w:rPr>
          <w:rFonts w:asciiTheme="minorHAnsi" w:hAnsiTheme="minorHAnsi" w:cstheme="minorHAnsi"/>
          <w:sz w:val="24"/>
          <w:szCs w:val="24"/>
        </w:rPr>
        <w:t xml:space="preserve">resumem a aspectos </w:t>
      </w:r>
      <w:r w:rsidR="00F12438">
        <w:rPr>
          <w:rFonts w:asciiTheme="minorHAnsi" w:hAnsiTheme="minorHAnsi" w:cstheme="minorHAnsi"/>
          <w:sz w:val="24"/>
          <w:szCs w:val="24"/>
        </w:rPr>
        <w:t>econômico-u</w:t>
      </w:r>
      <w:r w:rsidR="00F12438" w:rsidRPr="00605D47">
        <w:rPr>
          <w:rFonts w:asciiTheme="minorHAnsi" w:hAnsiTheme="minorHAnsi" w:cstheme="minorHAnsi"/>
          <w:sz w:val="24"/>
          <w:szCs w:val="24"/>
        </w:rPr>
        <w:t>tilitaristas</w:t>
      </w:r>
      <w:r w:rsidRPr="00605D47">
        <w:rPr>
          <w:rFonts w:asciiTheme="minorHAnsi" w:hAnsiTheme="minorHAnsi" w:cstheme="minorHAnsi"/>
          <w:sz w:val="24"/>
          <w:szCs w:val="24"/>
        </w:rPr>
        <w:t>.</w:t>
      </w:r>
    </w:p>
    <w:p w:rsidR="0054250A" w:rsidRPr="00FD34F9" w:rsidRDefault="00E33DC3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O tombamento não se limita a um mero processo de proteção formal de bens dotados de valor cultural. Ao contrário, o instrumento deve servir como um processo permanente de gestão do bem tombado com o objetivo de assegurar a sua conservação e promoção.</w:t>
      </w:r>
    </w:p>
    <w:p w:rsidR="0054250A" w:rsidRPr="00FD34F9" w:rsidRDefault="00DF3DDE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Os princípios da intervenção estatal obrigatória, da prevenção, da eficiência e da justa distribuição de ônus e bônus decorrentes da proteção do patrimônio cultural impõem que todo bem tombado conte com um Plano de Gestão</w:t>
      </w:r>
      <w:r w:rsidR="0011776E">
        <w:rPr>
          <w:rFonts w:asciiTheme="minorHAnsi" w:hAnsiTheme="minorHAnsi" w:cstheme="minorHAnsi"/>
          <w:sz w:val="24"/>
          <w:szCs w:val="24"/>
        </w:rPr>
        <w:t xml:space="preserve"> </w:t>
      </w:r>
      <w:r w:rsidRPr="00FD34F9">
        <w:rPr>
          <w:rFonts w:asciiTheme="minorHAnsi" w:hAnsiTheme="minorHAnsi" w:cstheme="minorHAnsi"/>
          <w:sz w:val="24"/>
          <w:szCs w:val="24"/>
        </w:rPr>
        <w:t>que contemple aspectos atinentes à sua conservação e promoção.</w:t>
      </w:r>
    </w:p>
    <w:p w:rsidR="0054250A" w:rsidRPr="00387A60" w:rsidRDefault="00DF3DDE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O Plano de Gestão do bem tombado deve ser elaborado com garantia da participação do proprietário da coisa, dos vizinhos, do poder público e da coletividade em geral.</w:t>
      </w:r>
    </w:p>
    <w:p w:rsidR="0054250A" w:rsidRPr="00FD34F9" w:rsidRDefault="00B10EB8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O Ministério Público deve se valer dos instrumentos extrajudiciais e judiciais necessários para que todo bem tombado conte com seu Plano de Gestão aprovado e publicado com a maior brevidade possível.</w:t>
      </w:r>
    </w:p>
    <w:p w:rsidR="0054250A" w:rsidRPr="00FD34F9" w:rsidRDefault="00DF3DDE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lastRenderedPageBreak/>
        <w:t>O Direito do Patrimônio Cultural deve ser visto</w:t>
      </w:r>
      <w:r w:rsidR="00387A60">
        <w:rPr>
          <w:rFonts w:asciiTheme="minorHAnsi" w:hAnsiTheme="minorHAnsi" w:cstheme="minorHAnsi"/>
          <w:sz w:val="24"/>
          <w:szCs w:val="24"/>
        </w:rPr>
        <w:t xml:space="preserve"> </w:t>
      </w:r>
      <w:r w:rsidRPr="00FD34F9">
        <w:rPr>
          <w:rFonts w:asciiTheme="minorHAnsi" w:hAnsiTheme="minorHAnsi" w:cstheme="minorHAnsi"/>
          <w:sz w:val="24"/>
          <w:szCs w:val="24"/>
        </w:rPr>
        <w:t xml:space="preserve">como um direito que tem uma função promocional, que se interessa por comportamentos tidos como desejáveis, e, por isso, não deve se limitar a proibir, obrigar ou sancionar condutas. Ele pode e deve estimular comportamentos, inclusive </w:t>
      </w:r>
      <w:r w:rsidR="00F12438">
        <w:rPr>
          <w:rFonts w:asciiTheme="minorHAnsi" w:hAnsiTheme="minorHAnsi" w:cstheme="minorHAnsi"/>
          <w:sz w:val="24"/>
          <w:szCs w:val="24"/>
        </w:rPr>
        <w:t xml:space="preserve">mediante </w:t>
      </w:r>
      <w:r w:rsidRPr="00FD34F9">
        <w:rPr>
          <w:rFonts w:asciiTheme="minorHAnsi" w:hAnsiTheme="minorHAnsi" w:cstheme="minorHAnsi"/>
          <w:sz w:val="24"/>
          <w:szCs w:val="24"/>
        </w:rPr>
        <w:t>a concessão de benefícios e incentivos fiscais e financeiros para os proprietários de bens tombados.</w:t>
      </w:r>
    </w:p>
    <w:p w:rsidR="00BE1361" w:rsidRPr="00FD34F9" w:rsidRDefault="00C64236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9">
        <w:rPr>
          <w:rFonts w:asciiTheme="minorHAnsi" w:hAnsiTheme="minorHAnsi" w:cstheme="minorHAnsi"/>
          <w:sz w:val="24"/>
          <w:szCs w:val="24"/>
        </w:rPr>
        <w:t>A conservação preventiva de bens culturais é sempre preferível à restauração.</w:t>
      </w:r>
    </w:p>
    <w:p w:rsidR="00CF3A8A" w:rsidRDefault="00CF3A8A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C710AD">
        <w:rPr>
          <w:rFonts w:asciiTheme="minorHAnsi" w:hAnsiTheme="minorHAnsi" w:cstheme="minorHAnsi"/>
          <w:sz w:val="24"/>
          <w:szCs w:val="24"/>
        </w:rPr>
        <w:t xml:space="preserve">preservação do patrimônio cultural pode </w:t>
      </w:r>
      <w:r w:rsidR="00F12438">
        <w:rPr>
          <w:rFonts w:asciiTheme="minorHAnsi" w:hAnsiTheme="minorHAnsi" w:cstheme="minorHAnsi"/>
          <w:sz w:val="24"/>
          <w:szCs w:val="24"/>
        </w:rPr>
        <w:t>ocorrer</w:t>
      </w:r>
      <w:r w:rsidR="00C710AD">
        <w:rPr>
          <w:rFonts w:asciiTheme="minorHAnsi" w:hAnsiTheme="minorHAnsi" w:cstheme="minorHAnsi"/>
          <w:sz w:val="24"/>
          <w:szCs w:val="24"/>
        </w:rPr>
        <w:t xml:space="preserve"> por meio da criação de espaços territoriais especialmente protegidos</w:t>
      </w:r>
      <w:r w:rsidR="00F37CC3">
        <w:rPr>
          <w:rFonts w:asciiTheme="minorHAnsi" w:hAnsiTheme="minorHAnsi" w:cstheme="minorHAnsi"/>
          <w:sz w:val="24"/>
          <w:szCs w:val="24"/>
        </w:rPr>
        <w:t>, que congrega</w:t>
      </w:r>
      <w:r w:rsidR="00F12438">
        <w:rPr>
          <w:rFonts w:asciiTheme="minorHAnsi" w:hAnsiTheme="minorHAnsi" w:cstheme="minorHAnsi"/>
          <w:sz w:val="24"/>
          <w:szCs w:val="24"/>
        </w:rPr>
        <w:t>m</w:t>
      </w:r>
      <w:r w:rsidR="00F37CC3">
        <w:rPr>
          <w:rFonts w:asciiTheme="minorHAnsi" w:hAnsiTheme="minorHAnsi" w:cstheme="minorHAnsi"/>
          <w:sz w:val="24"/>
          <w:szCs w:val="24"/>
        </w:rPr>
        <w:t>, dentre outros espaços, as Unidades de Conservação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4250A" w:rsidRDefault="00CE1267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medida em que há profunda interdependência entre patrimônio cultural e </w:t>
      </w:r>
      <w:r w:rsidR="00F12438">
        <w:rPr>
          <w:rFonts w:asciiTheme="minorHAnsi" w:hAnsiTheme="minorHAnsi" w:cstheme="minorHAnsi"/>
          <w:sz w:val="24"/>
          <w:szCs w:val="24"/>
        </w:rPr>
        <w:t>natureza</w:t>
      </w:r>
      <w:r>
        <w:rPr>
          <w:rFonts w:asciiTheme="minorHAnsi" w:hAnsiTheme="minorHAnsi" w:cstheme="minorHAnsi"/>
          <w:sz w:val="24"/>
          <w:szCs w:val="24"/>
        </w:rPr>
        <w:t>, a</w:t>
      </w:r>
      <w:r w:rsidR="00CF3A8A">
        <w:rPr>
          <w:rFonts w:asciiTheme="minorHAnsi" w:hAnsiTheme="minorHAnsi" w:cstheme="minorHAnsi"/>
          <w:sz w:val="24"/>
          <w:szCs w:val="24"/>
        </w:rPr>
        <w:t>s unidades de conservação devem servir não apenas à proteção de bens naturais</w:t>
      </w:r>
      <w:r>
        <w:rPr>
          <w:rFonts w:asciiTheme="minorHAnsi" w:hAnsiTheme="minorHAnsi" w:cstheme="minorHAnsi"/>
          <w:sz w:val="24"/>
          <w:szCs w:val="24"/>
        </w:rPr>
        <w:t xml:space="preserve">, como também de bens culturais, materiais e imateriais. </w:t>
      </w:r>
    </w:p>
    <w:p w:rsidR="00626802" w:rsidRDefault="00C710AD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Ministério Público deve exigir a elaboração de planos de manejo, objetivando alcançar a</w:t>
      </w:r>
      <w:r w:rsidR="005004B9">
        <w:rPr>
          <w:rFonts w:asciiTheme="minorHAnsi" w:hAnsiTheme="minorHAnsi" w:cstheme="minorHAnsi"/>
          <w:sz w:val="24"/>
          <w:szCs w:val="24"/>
        </w:rPr>
        <w:t xml:space="preserve"> efetividade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protetiva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unidades de conservação, mormente das que abrigam </w:t>
      </w:r>
      <w:r w:rsidR="004778A1">
        <w:rPr>
          <w:rFonts w:asciiTheme="minorHAnsi" w:hAnsiTheme="minorHAnsi" w:cstheme="minorHAnsi"/>
          <w:sz w:val="24"/>
          <w:szCs w:val="24"/>
        </w:rPr>
        <w:t xml:space="preserve">bens integrantes do </w:t>
      </w:r>
      <w:r>
        <w:rPr>
          <w:rFonts w:asciiTheme="minorHAnsi" w:hAnsiTheme="minorHAnsi" w:cstheme="minorHAnsi"/>
          <w:sz w:val="24"/>
          <w:szCs w:val="24"/>
        </w:rPr>
        <w:t>patrimônio cultural</w:t>
      </w:r>
      <w:r w:rsidR="005004B9">
        <w:rPr>
          <w:rFonts w:asciiTheme="minorHAnsi" w:hAnsiTheme="minorHAnsi" w:cstheme="minorHAnsi"/>
          <w:sz w:val="24"/>
          <w:szCs w:val="24"/>
        </w:rPr>
        <w:t>.</w:t>
      </w:r>
    </w:p>
    <w:p w:rsidR="005004B9" w:rsidRDefault="002D3254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Os planos de manejo de unidades de conservação devem prever diretrizes específicas sobre os bens culturais</w:t>
      </w:r>
      <w:r w:rsidR="005004B9">
        <w:rPr>
          <w:rFonts w:asciiTheme="minorHAnsi" w:hAnsiTheme="minorHAnsi" w:cstheme="minorHAnsi"/>
          <w:sz w:val="24"/>
          <w:szCs w:val="24"/>
        </w:rPr>
        <w:t>.</w:t>
      </w:r>
    </w:p>
    <w:p w:rsidR="003646D2" w:rsidRDefault="003646D2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2D3254">
        <w:rPr>
          <w:rFonts w:asciiTheme="minorHAnsi" w:hAnsiTheme="minorHAnsi" w:cstheme="minorHAnsi"/>
          <w:sz w:val="24"/>
          <w:szCs w:val="24"/>
        </w:rPr>
        <w:t>Ministério Público deve exigir dos municípios a criação e implementação de instrumentos</w:t>
      </w:r>
      <w:r>
        <w:rPr>
          <w:rFonts w:asciiTheme="minorHAnsi" w:hAnsiTheme="minorHAnsi" w:cstheme="minorHAnsi"/>
          <w:sz w:val="24"/>
          <w:szCs w:val="24"/>
        </w:rPr>
        <w:t xml:space="preserve"> de ges</w:t>
      </w:r>
      <w:r w:rsidR="00440E3B">
        <w:rPr>
          <w:rFonts w:asciiTheme="minorHAnsi" w:hAnsiTheme="minorHAnsi" w:cstheme="minorHAnsi"/>
          <w:sz w:val="24"/>
          <w:szCs w:val="24"/>
        </w:rPr>
        <w:t>tão d</w:t>
      </w:r>
      <w:r w:rsidR="002D3254">
        <w:rPr>
          <w:rFonts w:asciiTheme="minorHAnsi" w:hAnsiTheme="minorHAnsi" w:cstheme="minorHAnsi"/>
          <w:sz w:val="24"/>
          <w:szCs w:val="24"/>
        </w:rPr>
        <w:t>as políticas urbanas, voltados para preservação do patrimônio cultural, em especial o Plano Diretor, o Direito de Preempção, a</w:t>
      </w:r>
      <w:proofErr w:type="gramStart"/>
      <w:r w:rsidR="002D3254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 w:cstheme="minorHAnsi"/>
          <w:sz w:val="24"/>
          <w:szCs w:val="24"/>
        </w:rPr>
        <w:t>transferência do direi</w:t>
      </w:r>
      <w:r w:rsidR="00440E3B">
        <w:rPr>
          <w:rFonts w:asciiTheme="minorHAnsi" w:hAnsiTheme="minorHAnsi" w:cstheme="minorHAnsi"/>
          <w:sz w:val="24"/>
          <w:szCs w:val="24"/>
        </w:rPr>
        <w:t>to de construir</w:t>
      </w:r>
      <w:r w:rsidR="002D3254">
        <w:rPr>
          <w:rFonts w:asciiTheme="minorHAnsi" w:hAnsiTheme="minorHAnsi" w:cstheme="minorHAnsi"/>
          <w:sz w:val="24"/>
          <w:szCs w:val="24"/>
        </w:rPr>
        <w:t>,</w:t>
      </w:r>
      <w:r w:rsidR="002C1251">
        <w:rPr>
          <w:rFonts w:asciiTheme="minorHAnsi" w:hAnsiTheme="minorHAnsi" w:cstheme="minorHAnsi"/>
          <w:sz w:val="24"/>
          <w:szCs w:val="24"/>
        </w:rPr>
        <w:t xml:space="preserve"> a outorga onerosa do direito de construir, </w:t>
      </w:r>
      <w:r w:rsidR="002D3254">
        <w:rPr>
          <w:rFonts w:asciiTheme="minorHAnsi" w:hAnsiTheme="minorHAnsi" w:cstheme="minorHAnsi"/>
          <w:sz w:val="24"/>
          <w:szCs w:val="24"/>
        </w:rPr>
        <w:t xml:space="preserve">o Estudo de Impacto </w:t>
      </w:r>
      <w:r w:rsidR="004778A1">
        <w:rPr>
          <w:rFonts w:asciiTheme="minorHAnsi" w:hAnsiTheme="minorHAnsi" w:cstheme="minorHAnsi"/>
          <w:sz w:val="24"/>
          <w:szCs w:val="24"/>
        </w:rPr>
        <w:t>d</w:t>
      </w:r>
      <w:r w:rsidR="002D3254">
        <w:rPr>
          <w:rFonts w:asciiTheme="minorHAnsi" w:hAnsiTheme="minorHAnsi" w:cstheme="minorHAnsi"/>
          <w:sz w:val="24"/>
          <w:szCs w:val="24"/>
        </w:rPr>
        <w:t>e Vizinhança e a concessão de incentivos e benefícios fiscais e financeiros</w:t>
      </w:r>
      <w:r w:rsidR="004778A1">
        <w:rPr>
          <w:rFonts w:asciiTheme="minorHAnsi" w:hAnsiTheme="minorHAnsi" w:cstheme="minorHAnsi"/>
          <w:sz w:val="24"/>
          <w:szCs w:val="24"/>
        </w:rPr>
        <w:t>.</w:t>
      </w:r>
    </w:p>
    <w:p w:rsidR="002D3254" w:rsidRDefault="002D3254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Ministério Público deve buscar que os órgãos de proteção do patrimônio cultural, responsáveis pelo tombamento cumulativo de bens culturais, integrem ações de análise e aprovação de intervenções em bens tombados</w:t>
      </w:r>
      <w:r w:rsidR="008445C5">
        <w:rPr>
          <w:rFonts w:asciiTheme="minorHAnsi" w:hAnsiTheme="minorHAnsi" w:cstheme="minorHAnsi"/>
          <w:sz w:val="24"/>
          <w:szCs w:val="24"/>
        </w:rPr>
        <w:t>. Neste sentido, devem ser instalados</w:t>
      </w:r>
      <w:r>
        <w:rPr>
          <w:rFonts w:asciiTheme="minorHAnsi" w:hAnsiTheme="minorHAnsi" w:cstheme="minorHAnsi"/>
          <w:sz w:val="24"/>
          <w:szCs w:val="24"/>
        </w:rPr>
        <w:t xml:space="preserve"> escritórios técnicos integrados, objetivando celeridade e eficiência</w:t>
      </w:r>
      <w:r w:rsidR="008445C5">
        <w:rPr>
          <w:rFonts w:asciiTheme="minorHAnsi" w:hAnsiTheme="minorHAnsi" w:cstheme="minorHAnsi"/>
          <w:sz w:val="24"/>
          <w:szCs w:val="24"/>
        </w:rPr>
        <w:t xml:space="preserve"> em benefício dos interesses da preservação e dos administrados.</w:t>
      </w:r>
    </w:p>
    <w:p w:rsidR="0023188C" w:rsidRDefault="0023188C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 órgãos </w:t>
      </w:r>
      <w:proofErr w:type="gramStart"/>
      <w:r>
        <w:rPr>
          <w:rFonts w:asciiTheme="minorHAnsi" w:hAnsiTheme="minorHAnsi" w:cstheme="minorHAnsi"/>
          <w:sz w:val="24"/>
          <w:szCs w:val="24"/>
        </w:rPr>
        <w:t>federal e estaduais de proteção do patrimônio cultural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devem manter escritórios técnicos em municípios que contam com conjuntos históricos tombados.</w:t>
      </w:r>
    </w:p>
    <w:p w:rsidR="00440E3B" w:rsidRDefault="00C710AD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ações de intervenção e preservação de bens culturais devem estar sempre associadas a programas de educação patrimonial, que possam despertar o interesse e o envolvimento da comunidade em relação à gestão do patrimônio cultural, gerando laços de pertencimento.</w:t>
      </w:r>
    </w:p>
    <w:p w:rsidR="00C710AD" w:rsidRDefault="00C710AD" w:rsidP="000C4D65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valor de antiguidade (tempo de permanência) é apenas um dos</w:t>
      </w:r>
      <w:r w:rsidR="002E1E39">
        <w:rPr>
          <w:rFonts w:asciiTheme="minorHAnsi" w:hAnsiTheme="minorHAnsi" w:cstheme="minorHAnsi"/>
          <w:sz w:val="24"/>
          <w:szCs w:val="24"/>
        </w:rPr>
        <w:t xml:space="preserve"> componentes</w:t>
      </w:r>
      <w:r>
        <w:rPr>
          <w:rFonts w:asciiTheme="minorHAnsi" w:hAnsiTheme="minorHAnsi" w:cstheme="minorHAnsi"/>
          <w:sz w:val="24"/>
          <w:szCs w:val="24"/>
        </w:rPr>
        <w:t xml:space="preserve"> valor</w:t>
      </w:r>
      <w:r w:rsidR="002E1E39">
        <w:rPr>
          <w:rFonts w:asciiTheme="minorHAnsi" w:hAnsiTheme="minorHAnsi" w:cstheme="minorHAnsi"/>
          <w:sz w:val="24"/>
          <w:szCs w:val="24"/>
        </w:rPr>
        <w:t>ativos</w:t>
      </w:r>
      <w:r>
        <w:rPr>
          <w:rFonts w:asciiTheme="minorHAnsi" w:hAnsiTheme="minorHAnsi" w:cstheme="minorHAnsi"/>
          <w:sz w:val="24"/>
          <w:szCs w:val="24"/>
        </w:rPr>
        <w:t xml:space="preserve"> que justifica</w:t>
      </w:r>
      <w:r w:rsidR="002E1E39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a proteção de um bem cultural.</w:t>
      </w:r>
    </w:p>
    <w:p w:rsidR="00C710AD" w:rsidRDefault="00613D95" w:rsidP="008F1506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506">
        <w:rPr>
          <w:rFonts w:asciiTheme="minorHAnsi" w:hAnsiTheme="minorHAnsi" w:cstheme="minorHAnsi"/>
          <w:sz w:val="24"/>
          <w:szCs w:val="24"/>
        </w:rPr>
        <w:t>O Poder Público tem o dever de realizar a g</w:t>
      </w:r>
      <w:r w:rsidR="008F1506" w:rsidRPr="008F1506">
        <w:rPr>
          <w:rFonts w:asciiTheme="minorHAnsi" w:hAnsiTheme="minorHAnsi" w:cstheme="minorHAnsi"/>
          <w:sz w:val="24"/>
          <w:szCs w:val="24"/>
        </w:rPr>
        <w:t xml:space="preserve">estão </w:t>
      </w:r>
      <w:r w:rsidR="008F1506">
        <w:rPr>
          <w:rFonts w:asciiTheme="minorHAnsi" w:hAnsiTheme="minorHAnsi" w:cstheme="minorHAnsi"/>
          <w:sz w:val="24"/>
          <w:szCs w:val="24"/>
        </w:rPr>
        <w:t xml:space="preserve">de </w:t>
      </w:r>
      <w:r w:rsidR="008F1506" w:rsidRPr="008F1506">
        <w:rPr>
          <w:rFonts w:asciiTheme="minorHAnsi" w:hAnsiTheme="minorHAnsi" w:cstheme="minorHAnsi"/>
          <w:sz w:val="24"/>
          <w:szCs w:val="24"/>
        </w:rPr>
        <w:t>document</w:t>
      </w:r>
      <w:r w:rsidR="008F1506">
        <w:rPr>
          <w:rFonts w:asciiTheme="minorHAnsi" w:hAnsiTheme="minorHAnsi" w:cstheme="minorHAnsi"/>
          <w:sz w:val="24"/>
          <w:szCs w:val="24"/>
        </w:rPr>
        <w:t>os</w:t>
      </w:r>
      <w:r w:rsidR="008F1506" w:rsidRPr="008F1506">
        <w:rPr>
          <w:rFonts w:asciiTheme="minorHAnsi" w:hAnsiTheme="minorHAnsi" w:cstheme="minorHAnsi"/>
          <w:sz w:val="24"/>
          <w:szCs w:val="24"/>
        </w:rPr>
        <w:t xml:space="preserve"> e a proteção do patrimônio </w:t>
      </w:r>
      <w:proofErr w:type="spellStart"/>
      <w:r w:rsidR="008F1506" w:rsidRPr="008F1506">
        <w:rPr>
          <w:rFonts w:asciiTheme="minorHAnsi" w:hAnsiTheme="minorHAnsi" w:cstheme="minorHAnsi"/>
          <w:sz w:val="24"/>
          <w:szCs w:val="24"/>
        </w:rPr>
        <w:t>arquivístico</w:t>
      </w:r>
      <w:proofErr w:type="spellEnd"/>
      <w:r w:rsidR="008F1506" w:rsidRPr="008F1506">
        <w:rPr>
          <w:rFonts w:asciiTheme="minorHAnsi" w:hAnsiTheme="minorHAnsi" w:cstheme="minorHAnsi"/>
          <w:sz w:val="24"/>
          <w:szCs w:val="24"/>
        </w:rPr>
        <w:t>,</w:t>
      </w:r>
      <w:r w:rsidR="008F1506">
        <w:rPr>
          <w:rFonts w:asciiTheme="minorHAnsi" w:hAnsiTheme="minorHAnsi" w:cstheme="minorHAnsi"/>
          <w:sz w:val="24"/>
          <w:szCs w:val="24"/>
        </w:rPr>
        <w:t xml:space="preserve"> reconhecendo-os como relevantes </w:t>
      </w:r>
      <w:r w:rsidR="008F1506" w:rsidRPr="008F1506">
        <w:rPr>
          <w:rFonts w:asciiTheme="minorHAnsi" w:hAnsiTheme="minorHAnsi" w:cstheme="minorHAnsi"/>
          <w:sz w:val="24"/>
          <w:szCs w:val="24"/>
        </w:rPr>
        <w:t>instrumento</w:t>
      </w:r>
      <w:r w:rsidR="008F1506">
        <w:rPr>
          <w:rFonts w:asciiTheme="minorHAnsi" w:hAnsiTheme="minorHAnsi" w:cstheme="minorHAnsi"/>
          <w:sz w:val="24"/>
          <w:szCs w:val="24"/>
        </w:rPr>
        <w:t>s</w:t>
      </w:r>
      <w:r w:rsidRPr="008F1506">
        <w:rPr>
          <w:rFonts w:asciiTheme="minorHAnsi" w:hAnsiTheme="minorHAnsi" w:cstheme="minorHAnsi"/>
          <w:sz w:val="24"/>
          <w:szCs w:val="24"/>
        </w:rPr>
        <w:t xml:space="preserve"> de apoio </w:t>
      </w:r>
      <w:r w:rsidRPr="008F1506">
        <w:rPr>
          <w:rFonts w:asciiTheme="minorHAnsi" w:hAnsiTheme="minorHAnsi" w:cstheme="minorHAnsi"/>
          <w:sz w:val="24"/>
          <w:szCs w:val="24"/>
        </w:rPr>
        <w:lastRenderedPageBreak/>
        <w:t xml:space="preserve">à administração, à </w:t>
      </w:r>
      <w:r w:rsidR="008F1506">
        <w:rPr>
          <w:rFonts w:asciiTheme="minorHAnsi" w:hAnsiTheme="minorHAnsi" w:cstheme="minorHAnsi"/>
          <w:sz w:val="24"/>
          <w:szCs w:val="24"/>
        </w:rPr>
        <w:t xml:space="preserve">salvaguarda e promoção da </w:t>
      </w:r>
      <w:r w:rsidRPr="008F1506">
        <w:rPr>
          <w:rFonts w:asciiTheme="minorHAnsi" w:hAnsiTheme="minorHAnsi" w:cstheme="minorHAnsi"/>
          <w:sz w:val="24"/>
          <w:szCs w:val="24"/>
        </w:rPr>
        <w:t xml:space="preserve">cultura e </w:t>
      </w:r>
      <w:r w:rsidR="008F1506">
        <w:rPr>
          <w:rFonts w:asciiTheme="minorHAnsi" w:hAnsiTheme="minorHAnsi" w:cstheme="minorHAnsi"/>
          <w:sz w:val="24"/>
          <w:szCs w:val="24"/>
        </w:rPr>
        <w:t xml:space="preserve">à produção do conhecimento </w:t>
      </w:r>
      <w:r w:rsidRPr="008F1506">
        <w:rPr>
          <w:rFonts w:asciiTheme="minorHAnsi" w:hAnsiTheme="minorHAnsi" w:cstheme="minorHAnsi"/>
          <w:sz w:val="24"/>
          <w:szCs w:val="24"/>
        </w:rPr>
        <w:t>científico</w:t>
      </w:r>
      <w:r w:rsidR="00C32483">
        <w:rPr>
          <w:rFonts w:asciiTheme="minorHAnsi" w:hAnsiTheme="minorHAnsi" w:cstheme="minorHAnsi"/>
          <w:sz w:val="24"/>
          <w:szCs w:val="24"/>
        </w:rPr>
        <w:t>, garantindo o princípio do acesso à informação.</w:t>
      </w:r>
    </w:p>
    <w:p w:rsidR="003E65FF" w:rsidRDefault="003E65FF" w:rsidP="008F1506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revitalização dos centros históricos não deve promover o </w:t>
      </w:r>
      <w:proofErr w:type="spellStart"/>
      <w:r>
        <w:rPr>
          <w:rFonts w:asciiTheme="minorHAnsi" w:hAnsiTheme="minorHAnsi" w:cstheme="minorHAnsi"/>
          <w:sz w:val="24"/>
          <w:szCs w:val="24"/>
        </w:rPr>
        <w:t>fachadismo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a </w:t>
      </w:r>
      <w:proofErr w:type="spellStart"/>
      <w:r>
        <w:rPr>
          <w:rFonts w:asciiTheme="minorHAnsi" w:hAnsiTheme="minorHAnsi" w:cstheme="minorHAnsi"/>
          <w:sz w:val="24"/>
          <w:szCs w:val="24"/>
        </w:rPr>
        <w:t>gentrificação</w:t>
      </w:r>
      <w:proofErr w:type="spellEnd"/>
      <w:r w:rsidR="00DB2688">
        <w:rPr>
          <w:rFonts w:asciiTheme="minorHAnsi" w:hAnsiTheme="minorHAnsi" w:cstheme="minorHAnsi"/>
          <w:sz w:val="24"/>
          <w:szCs w:val="24"/>
        </w:rPr>
        <w:t>. É fundamental a inclusão da comunidade no processo de valorização e fruição do patrimônio cultural.</w:t>
      </w:r>
    </w:p>
    <w:p w:rsidR="00DD6628" w:rsidRPr="00DD6628" w:rsidRDefault="00DD6628" w:rsidP="00DD6628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 proteção da natureza e da cultura podem gerar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desenvolvimento econômico e social.</w:t>
      </w:r>
    </w:p>
    <w:p w:rsidR="00F93549" w:rsidRPr="00FD34F9" w:rsidRDefault="00F93549" w:rsidP="000C4D65">
      <w:pPr>
        <w:spacing w:before="120" w:after="120" w:line="240" w:lineRule="auto"/>
        <w:jc w:val="both"/>
        <w:rPr>
          <w:rFonts w:cstheme="minorHAnsi"/>
          <w:sz w:val="24"/>
          <w:szCs w:val="24"/>
          <w:lang w:val="pt-BR"/>
        </w:rPr>
      </w:pPr>
    </w:p>
    <w:p w:rsidR="008D2F93" w:rsidRPr="00FD34F9" w:rsidRDefault="008D2F93" w:rsidP="000C4D65">
      <w:pPr>
        <w:spacing w:before="120" w:after="120" w:line="240" w:lineRule="auto"/>
        <w:ind w:firstLine="708"/>
        <w:jc w:val="both"/>
        <w:rPr>
          <w:rFonts w:cstheme="minorHAnsi"/>
          <w:sz w:val="24"/>
          <w:szCs w:val="24"/>
          <w:lang w:val="pt-BR"/>
        </w:rPr>
      </w:pPr>
      <w:r w:rsidRPr="00FD34F9">
        <w:rPr>
          <w:rFonts w:cstheme="minorHAnsi"/>
          <w:sz w:val="24"/>
          <w:szCs w:val="24"/>
          <w:lang w:val="pt-BR"/>
        </w:rPr>
        <w:t>Por fim, os participantes manifestam repúdio à proposta, nos termos em que foi concebida,</w:t>
      </w:r>
      <w:r w:rsidR="003646D2">
        <w:rPr>
          <w:rFonts w:cstheme="minorHAnsi"/>
          <w:sz w:val="24"/>
          <w:szCs w:val="24"/>
          <w:lang w:val="pt-BR"/>
        </w:rPr>
        <w:t xml:space="preserve"> </w:t>
      </w:r>
      <w:r w:rsidRPr="00FD34F9">
        <w:rPr>
          <w:rFonts w:cstheme="minorHAnsi"/>
          <w:sz w:val="24"/>
          <w:szCs w:val="24"/>
          <w:lang w:val="pt-BR"/>
        </w:rPr>
        <w:t xml:space="preserve">da Instrução Normativa 01/2014 do IPHAN, que pretende </w:t>
      </w:r>
      <w:proofErr w:type="gramStart"/>
      <w:r w:rsidRPr="00FD34F9">
        <w:rPr>
          <w:rFonts w:cstheme="minorHAnsi"/>
          <w:sz w:val="24"/>
          <w:szCs w:val="24"/>
          <w:lang w:val="pt-BR"/>
        </w:rPr>
        <w:t>flexibilizar</w:t>
      </w:r>
      <w:proofErr w:type="gramEnd"/>
      <w:r w:rsidRPr="00FD34F9">
        <w:rPr>
          <w:rFonts w:cstheme="minorHAnsi"/>
          <w:sz w:val="24"/>
          <w:szCs w:val="24"/>
          <w:lang w:val="pt-BR"/>
        </w:rPr>
        <w:t xml:space="preserve"> as exigências atinentes aos estudos arqueológicos preventivos, em razão da falta de fundamentos técnicos, de graves inconsistências jurídicas e </w:t>
      </w:r>
      <w:r w:rsidR="00767B06">
        <w:rPr>
          <w:rFonts w:cstheme="minorHAnsi"/>
          <w:sz w:val="24"/>
          <w:szCs w:val="24"/>
          <w:lang w:val="pt-BR"/>
        </w:rPr>
        <w:t xml:space="preserve">da </w:t>
      </w:r>
      <w:r w:rsidRPr="00FD34F9">
        <w:rPr>
          <w:rFonts w:cstheme="minorHAnsi"/>
          <w:sz w:val="24"/>
          <w:szCs w:val="24"/>
          <w:lang w:val="pt-BR"/>
        </w:rPr>
        <w:t>ausência de transparência e participação na sua formulação.</w:t>
      </w:r>
    </w:p>
    <w:p w:rsidR="00B10EB8" w:rsidRPr="00FD34F9" w:rsidRDefault="00B10EB8" w:rsidP="000C4D65">
      <w:pPr>
        <w:spacing w:before="120" w:after="120" w:line="240" w:lineRule="auto"/>
        <w:jc w:val="both"/>
        <w:rPr>
          <w:rFonts w:cstheme="minorHAnsi"/>
          <w:sz w:val="24"/>
          <w:szCs w:val="24"/>
          <w:lang w:val="pt-BR"/>
        </w:rPr>
      </w:pPr>
    </w:p>
    <w:p w:rsidR="00FB7DD1" w:rsidRPr="00FD34F9" w:rsidRDefault="00FB7DD1" w:rsidP="000C4D65">
      <w:pPr>
        <w:spacing w:before="120" w:after="120" w:line="240" w:lineRule="auto"/>
        <w:jc w:val="both"/>
        <w:rPr>
          <w:rFonts w:cstheme="minorHAnsi"/>
          <w:sz w:val="24"/>
          <w:szCs w:val="24"/>
          <w:lang w:val="pt-BR"/>
        </w:rPr>
      </w:pPr>
    </w:p>
    <w:p w:rsidR="00B16B8A" w:rsidRPr="00FD34F9" w:rsidRDefault="00B16B8A" w:rsidP="000C4D65">
      <w:pPr>
        <w:spacing w:before="120" w:after="120" w:line="240" w:lineRule="auto"/>
        <w:jc w:val="both"/>
        <w:rPr>
          <w:rFonts w:cstheme="minorHAnsi"/>
          <w:sz w:val="24"/>
          <w:szCs w:val="24"/>
          <w:lang w:val="pt-BR"/>
        </w:rPr>
      </w:pPr>
    </w:p>
    <w:sectPr w:rsidR="00B16B8A" w:rsidRPr="00FD34F9" w:rsidSect="00BE1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35E"/>
    <w:multiLevelType w:val="hybridMultilevel"/>
    <w:tmpl w:val="074C7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F73"/>
    <w:multiLevelType w:val="hybridMultilevel"/>
    <w:tmpl w:val="799002E4"/>
    <w:lvl w:ilvl="0" w:tplc="1DA8F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C6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A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65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AC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A0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43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514F10"/>
    <w:multiLevelType w:val="hybridMultilevel"/>
    <w:tmpl w:val="80222374"/>
    <w:lvl w:ilvl="0" w:tplc="BF9EC0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36F01"/>
    <w:multiLevelType w:val="hybridMultilevel"/>
    <w:tmpl w:val="98A0A0DE"/>
    <w:lvl w:ilvl="0" w:tplc="0B9E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40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0D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88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2A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4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8B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6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C1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2F088B"/>
    <w:multiLevelType w:val="hybridMultilevel"/>
    <w:tmpl w:val="E3723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22C06"/>
    <w:multiLevelType w:val="hybridMultilevel"/>
    <w:tmpl w:val="3A24DCA0"/>
    <w:lvl w:ilvl="0" w:tplc="8C0C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E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C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C6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A9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29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6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08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3345F9"/>
    <w:multiLevelType w:val="hybridMultilevel"/>
    <w:tmpl w:val="5A2E07D4"/>
    <w:lvl w:ilvl="0" w:tplc="B2B8E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D8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EC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66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0B0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E7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42B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2C7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06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03B8"/>
    <w:rsid w:val="00023244"/>
    <w:rsid w:val="0005698B"/>
    <w:rsid w:val="000C2691"/>
    <w:rsid w:val="000C4D65"/>
    <w:rsid w:val="0011776E"/>
    <w:rsid w:val="00145381"/>
    <w:rsid w:val="00180957"/>
    <w:rsid w:val="0023188C"/>
    <w:rsid w:val="002C1251"/>
    <w:rsid w:val="002D3254"/>
    <w:rsid w:val="002E1E39"/>
    <w:rsid w:val="00301B6C"/>
    <w:rsid w:val="003646D2"/>
    <w:rsid w:val="00387A60"/>
    <w:rsid w:val="003A26B5"/>
    <w:rsid w:val="003E65FF"/>
    <w:rsid w:val="00440E3B"/>
    <w:rsid w:val="00441F2E"/>
    <w:rsid w:val="00450F08"/>
    <w:rsid w:val="00466942"/>
    <w:rsid w:val="004778A1"/>
    <w:rsid w:val="00486A5A"/>
    <w:rsid w:val="005004B9"/>
    <w:rsid w:val="0054250A"/>
    <w:rsid w:val="0056404C"/>
    <w:rsid w:val="005D77E6"/>
    <w:rsid w:val="005E53B6"/>
    <w:rsid w:val="00605D47"/>
    <w:rsid w:val="00613D95"/>
    <w:rsid w:val="00623F1E"/>
    <w:rsid w:val="00626802"/>
    <w:rsid w:val="006517DA"/>
    <w:rsid w:val="00760EF9"/>
    <w:rsid w:val="00767B06"/>
    <w:rsid w:val="007F0905"/>
    <w:rsid w:val="00834F35"/>
    <w:rsid w:val="008445C5"/>
    <w:rsid w:val="008D2F93"/>
    <w:rsid w:val="008F1506"/>
    <w:rsid w:val="00907701"/>
    <w:rsid w:val="009303B8"/>
    <w:rsid w:val="00A12DA0"/>
    <w:rsid w:val="00A45430"/>
    <w:rsid w:val="00A722E4"/>
    <w:rsid w:val="00AA3E6E"/>
    <w:rsid w:val="00AB78D2"/>
    <w:rsid w:val="00B10EB8"/>
    <w:rsid w:val="00B16B8A"/>
    <w:rsid w:val="00B708D3"/>
    <w:rsid w:val="00BE1361"/>
    <w:rsid w:val="00C13D5C"/>
    <w:rsid w:val="00C32483"/>
    <w:rsid w:val="00C64236"/>
    <w:rsid w:val="00C710AD"/>
    <w:rsid w:val="00C86252"/>
    <w:rsid w:val="00CE1267"/>
    <w:rsid w:val="00CF3A8A"/>
    <w:rsid w:val="00D02D42"/>
    <w:rsid w:val="00D2388C"/>
    <w:rsid w:val="00D43FB2"/>
    <w:rsid w:val="00D64C6D"/>
    <w:rsid w:val="00D9770B"/>
    <w:rsid w:val="00DB2688"/>
    <w:rsid w:val="00DD6628"/>
    <w:rsid w:val="00DF3DDE"/>
    <w:rsid w:val="00E04D14"/>
    <w:rsid w:val="00E33DC3"/>
    <w:rsid w:val="00EA2845"/>
    <w:rsid w:val="00EA4B6A"/>
    <w:rsid w:val="00F12438"/>
    <w:rsid w:val="00F37CC3"/>
    <w:rsid w:val="00F710B7"/>
    <w:rsid w:val="00F840B2"/>
    <w:rsid w:val="00F93549"/>
    <w:rsid w:val="00FB7DD1"/>
    <w:rsid w:val="00FD0ED7"/>
    <w:rsid w:val="00FD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2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22E4"/>
    <w:pPr>
      <w:ind w:left="708"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72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722E4"/>
    <w:pPr>
      <w:ind w:left="708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1752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PAULO</dc:creator>
  <cp:lastModifiedBy>userteste</cp:lastModifiedBy>
  <cp:revision>3</cp:revision>
  <cp:lastPrinted>2014-11-14T09:22:00Z</cp:lastPrinted>
  <dcterms:created xsi:type="dcterms:W3CDTF">2014-11-14T20:24:00Z</dcterms:created>
  <dcterms:modified xsi:type="dcterms:W3CDTF">2014-11-14T20:26:00Z</dcterms:modified>
</cp:coreProperties>
</file>